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71"/>
        <w:gridCol w:w="613"/>
        <w:gridCol w:w="392"/>
        <w:gridCol w:w="984"/>
        <w:gridCol w:w="1404"/>
        <w:gridCol w:w="2823"/>
        <w:gridCol w:w="3593"/>
        <w:gridCol w:w="1447"/>
        <w:gridCol w:w="1525"/>
        <w:gridCol w:w="1190"/>
        <w:gridCol w:w="1696"/>
      </w:tblGrid>
      <w:tr>
        <w:trPr>
          <w:tblHeader/>
          <w:trHeight w:val="520" w:hRule="atLeast"/>
        </w:trPr>
        <w:tc>
          <w:tcPr>
            <w:tcW w:type="dxa" w:w="37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1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39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98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ÜNİTE/TEMA</w:t>
            </w:r>
          </w:p>
        </w:tc>
        <w:tc>
          <w:tcPr>
            <w:tcW w:type="dxa" w:w="14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w:t>
            </w:r>
          </w:p>
        </w:tc>
        <w:tc>
          <w:tcPr>
            <w:tcW w:type="dxa" w:w="282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w:t>
            </w:r>
          </w:p>
        </w:tc>
        <w:tc>
          <w:tcPr>
            <w:tcW w:type="dxa" w:w="359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AÇIKLAMASI</w:t>
            </w:r>
          </w:p>
        </w:tc>
        <w:tc>
          <w:tcPr>
            <w:tcW w:type="dxa" w:w="144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YÖNTEM VE TEKNİKLER</w:t>
            </w:r>
          </w:p>
        </w:tc>
        <w:tc>
          <w:tcPr>
            <w:tcW w:type="dxa" w:w="15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19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69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DIŞI ÖĞRENME</w:t>
            </w:r>
          </w:p>
        </w:tc>
      </w:tr>
      <w:tr>
        <w:trPr>
          <w:cantSpli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 ÜNİTE: Yer Kabuğu ve Dünya’mızın Hareketleri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F.4.1.1. Yer Kabuğunun Yapısı</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F.4.1.1.1. Yer kabuğunun kara tabakasının kayaçlardan oluştuğunu belirtir.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F.4.1.1.1.</w:t>
            </w:r>
          </w:p>
          <w:p>
            <w:pPr>
              <w:spacing w:after="0" w:before="0" w:line="190" w:lineRule="auto"/>
              <w:jc w:val="left"/>
            </w:pPr>
            <w:r>
              <w:rPr>
                <w:rFonts w:ascii="Calibri" w:cs="Calibri" w:eastAsia="Calibri" w:hAnsi="Calibri"/>
                <w:b w:val="false"/>
                <w:bCs w:val="false"/>
                <w:i w:val="false"/>
                <w:iCs w:val="false"/>
                <w:sz w:val="13"/>
                <w:szCs w:val="13"/>
              </w:rPr>
              <w:t xml:space="preserve">Kayaçların sınıflandırılmasına girilmez.</w:t>
            </w:r>
          </w:p>
        </w:tc>
        <w:tc>
          <w:tcPr>
            <w:tcW w:type="dxa" w:w="144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69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 ÜNİTE: Yer Kabuğu ve Dünya’mızın Hareketleri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F.4.1.1. Yer Kabuğunun Yapısı</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F.4.1.1.2. Kayaçlarla madenleri ilişkilendirir ve kayaçların ham madde olarak önemini tartışır.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F.4.1.1.3. Fosillerin oluşumunu açıklar.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F.4.1.1.2.</w:t>
            </w:r>
          </w:p>
          <w:p>
            <w:pPr>
              <w:spacing w:after="0" w:before="0" w:line="190" w:lineRule="auto"/>
              <w:jc w:val="left"/>
            </w:pPr>
            <w:r>
              <w:rPr>
                <w:rFonts w:ascii="Calibri" w:cs="Calibri" w:eastAsia="Calibri" w:hAnsi="Calibri"/>
                <w:b w:val="false"/>
                <w:bCs w:val="false"/>
                <w:i w:val="false"/>
                <w:iCs w:val="false"/>
                <w:sz w:val="13"/>
                <w:szCs w:val="13"/>
              </w:rPr>
              <w:t xml:space="preserve">Türkiye’deki önemli kayaçlara ve madenlere değinilir; altın, bor, mermer, linyit, bakır, taşkömürü, gümüş vb. örnekler verilir.</w:t>
            </w:r>
          </w:p>
          <w:p>
            <w:pPr>
              <w:spacing w:after="0" w:before="0" w:line="190" w:lineRule="auto"/>
              <w:jc w:val="left"/>
            </w:pPr>
            <w:r>
              <w:rPr>
                <w:rFonts w:ascii="Calibri" w:cs="Calibri" w:eastAsia="Calibri" w:hAnsi="Calibri"/>
                <w:b w:val="false"/>
                <w:bCs w:val="false"/>
                <w:i w:val="false"/>
                <w:iCs w:val="false"/>
                <w:sz w:val="13"/>
                <w:szCs w:val="13"/>
              </w:rPr>
              <w:t xml:space="preserve">F.4.1.1.3.</w:t>
            </w:r>
          </w:p>
          <w:p>
            <w:pPr>
              <w:spacing w:after="0" w:before="0" w:line="190" w:lineRule="auto"/>
              <w:jc w:val="left"/>
            </w:pPr>
            <w:r>
              <w:rPr>
                <w:rFonts w:ascii="Calibri" w:cs="Calibri" w:eastAsia="Calibri" w:hAnsi="Calibri"/>
                <w:b w:val="false"/>
                <w:bCs w:val="false"/>
                <w:i w:val="false"/>
                <w:iCs w:val="false"/>
                <w:sz w:val="13"/>
                <w:szCs w:val="13"/>
              </w:rPr>
              <w:t xml:space="preserve">Fosil çeşitlerine girilmez.</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Eylül- 2 Ekim</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 ÜNİTE: Yer Kabuğu ve Dünya’mızın Hareketleri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F.4.1.2. Dünya’mızın Hareketleri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F.4.1.2.1. Dünya’nın dönme ve dolanma hareketleri arasındaki farkı açıklar.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F.4.1.2.1.</w:t>
            </w:r>
          </w:p>
          <w:p>
            <w:pPr>
              <w:spacing w:after="0" w:before="0" w:line="190" w:lineRule="auto"/>
              <w:jc w:val="left"/>
            </w:pPr>
            <w:r>
              <w:rPr>
                <w:rFonts w:ascii="Calibri" w:cs="Calibri" w:eastAsia="Calibri" w:hAnsi="Calibri"/>
                <w:b w:val="false"/>
                <w:bCs w:val="false"/>
                <w:i w:val="false"/>
                <w:iCs w:val="false"/>
                <w:sz w:val="13"/>
                <w:szCs w:val="13"/>
              </w:rPr>
              <w:t xml:space="preserve">Dönme ve dolanma hareketine günlük yaşamdan örnek verilir.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İlköğretim Haftası</w:t>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5-9 Ekim</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 ÜNİTE: Yer Kabuğu ve Dünya’mızın Hareketleri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F.4.1.2. Dünya’mızın Hareketleri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F.4.1.2.2. Dünya’nın hareketleri sonucu gerçekleşen olayları açıklar.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F.4.1.2.2.</w:t>
            </w:r>
          </w:p>
          <w:p>
            <w:pPr>
              <w:spacing w:after="0" w:before="0" w:line="190" w:lineRule="auto"/>
              <w:jc w:val="left"/>
            </w:pPr>
            <w:r>
              <w:rPr>
                <w:rFonts w:ascii="Calibri" w:cs="Calibri" w:eastAsia="Calibri" w:hAnsi="Calibri"/>
                <w:b w:val="false"/>
                <w:bCs w:val="false"/>
                <w:i w:val="false"/>
                <w:iCs w:val="false"/>
                <w:sz w:val="13"/>
                <w:szCs w:val="13"/>
              </w:rPr>
              <w:t xml:space="preserve">a. Dünya’nın dönme hareketine değinilir. </w:t>
            </w:r>
          </w:p>
          <w:p>
            <w:pPr>
              <w:spacing w:after="0" w:before="0" w:line="190" w:lineRule="auto"/>
              <w:jc w:val="left"/>
            </w:pPr>
            <w:r>
              <w:rPr>
                <w:rFonts w:ascii="Calibri" w:cs="Calibri" w:eastAsia="Calibri" w:hAnsi="Calibri"/>
                <w:b w:val="false"/>
                <w:bCs w:val="false"/>
                <w:i w:val="false"/>
                <w:iCs w:val="false"/>
                <w:sz w:val="13"/>
                <w:szCs w:val="13"/>
              </w:rPr>
              <w:t xml:space="preserve">b. Dünya’nın dolanma hareketine değinilir.</w:t>
            </w:r>
          </w:p>
          <w:p>
            <w:pPr>
              <w:spacing w:after="0" w:before="0" w:line="190" w:lineRule="auto"/>
              <w:jc w:val="left"/>
            </w:pPr>
            <w:r>
              <w:rPr>
                <w:rFonts w:ascii="Calibri" w:cs="Calibri" w:eastAsia="Calibri" w:hAnsi="Calibri"/>
                <w:b w:val="false"/>
                <w:bCs w:val="false"/>
                <w:i w:val="false"/>
                <w:iCs w:val="false"/>
                <w:sz w:val="13"/>
                <w:szCs w:val="13"/>
              </w:rPr>
              <w:t xml:space="preserve">c. Dünya’nın dönmesine bağlı olarak Güneş’in gün içerisindeki konumunun değişimine değinilir. </w:t>
            </w:r>
          </w:p>
          <w:p>
            <w:pPr>
              <w:spacing w:after="0" w:before="0" w:line="190" w:lineRule="auto"/>
              <w:jc w:val="left"/>
            </w:pPr>
            <w:r>
              <w:rPr>
                <w:rFonts w:ascii="Calibri" w:cs="Calibri" w:eastAsia="Calibri" w:hAnsi="Calibri"/>
                <w:b w:val="false"/>
                <w:bCs w:val="false"/>
                <w:i w:val="false"/>
                <w:iCs w:val="false"/>
                <w:sz w:val="13"/>
                <w:szCs w:val="13"/>
              </w:rPr>
              <w:t xml:space="preserve">ç. Gece ve gündüzün oluşumuna değinilir. </w:t>
            </w:r>
          </w:p>
          <w:p>
            <w:pPr>
              <w:spacing w:after="0" w:before="0" w:line="190" w:lineRule="auto"/>
              <w:jc w:val="left"/>
            </w:pPr>
            <w:r>
              <w:rPr>
                <w:rFonts w:ascii="Calibri" w:cs="Calibri" w:eastAsia="Calibri" w:hAnsi="Calibri"/>
                <w:b w:val="false"/>
                <w:bCs w:val="false"/>
                <w:i w:val="false"/>
                <w:iCs w:val="false"/>
                <w:sz w:val="13"/>
                <w:szCs w:val="13"/>
              </w:rPr>
              <w:t xml:space="preserve">d. Gün, yıl, zaman kavramları verilir.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 12-16 Ekim</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 ÜNİTE: Yer Kabuğu ve Dünya’mızın Hareketleri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F.4.1.2. Dünya’mızın Hareketleri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F.4.1.2.2. Dünya’nın hareketleri sonucu gerçekleşen olayları açıklar.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F.4.1.2.2.</w:t>
            </w:r>
          </w:p>
          <w:p>
            <w:pPr>
              <w:spacing w:after="0" w:before="0" w:line="190" w:lineRule="auto"/>
              <w:jc w:val="left"/>
            </w:pPr>
            <w:r>
              <w:rPr>
                <w:rFonts w:ascii="Calibri" w:cs="Calibri" w:eastAsia="Calibri" w:hAnsi="Calibri"/>
                <w:b w:val="false"/>
                <w:bCs w:val="false"/>
                <w:i w:val="false"/>
                <w:iCs w:val="false"/>
                <w:sz w:val="13"/>
                <w:szCs w:val="13"/>
              </w:rPr>
              <w:t xml:space="preserve">a. Dünya’nın dönme hareketine değinilir. </w:t>
            </w:r>
          </w:p>
          <w:p>
            <w:pPr>
              <w:spacing w:after="0" w:before="0" w:line="190" w:lineRule="auto"/>
              <w:jc w:val="left"/>
            </w:pPr>
            <w:r>
              <w:rPr>
                <w:rFonts w:ascii="Calibri" w:cs="Calibri" w:eastAsia="Calibri" w:hAnsi="Calibri"/>
                <w:b w:val="false"/>
                <w:bCs w:val="false"/>
                <w:i w:val="false"/>
                <w:iCs w:val="false"/>
                <w:sz w:val="13"/>
                <w:szCs w:val="13"/>
              </w:rPr>
              <w:t xml:space="preserve">b. Dünya’nın dolanma hareketine değinilir.</w:t>
            </w:r>
          </w:p>
          <w:p>
            <w:pPr>
              <w:spacing w:after="0" w:before="0" w:line="190" w:lineRule="auto"/>
              <w:jc w:val="left"/>
            </w:pPr>
            <w:r>
              <w:rPr>
                <w:rFonts w:ascii="Calibri" w:cs="Calibri" w:eastAsia="Calibri" w:hAnsi="Calibri"/>
                <w:b w:val="false"/>
                <w:bCs w:val="false"/>
                <w:i w:val="false"/>
                <w:iCs w:val="false"/>
                <w:sz w:val="13"/>
                <w:szCs w:val="13"/>
              </w:rPr>
              <w:t xml:space="preserve">c. Dünya’nın dönmesine bağlı olarak Güneş’in gün içerisindeki konumunun değişimine değinilir. </w:t>
            </w:r>
          </w:p>
          <w:p>
            <w:pPr>
              <w:spacing w:after="0" w:before="0" w:line="190" w:lineRule="auto"/>
              <w:jc w:val="left"/>
            </w:pPr>
            <w:r>
              <w:rPr>
                <w:rFonts w:ascii="Calibri" w:cs="Calibri" w:eastAsia="Calibri" w:hAnsi="Calibri"/>
                <w:b w:val="false"/>
                <w:bCs w:val="false"/>
                <w:i w:val="false"/>
                <w:iCs w:val="false"/>
                <w:sz w:val="13"/>
                <w:szCs w:val="13"/>
              </w:rPr>
              <w:t xml:space="preserve">ç. Gece ve gündüzün oluşumuna değinilir.</w:t>
            </w:r>
          </w:p>
          <w:p>
            <w:pPr>
              <w:spacing w:after="0" w:before="0" w:line="190" w:lineRule="auto"/>
              <w:jc w:val="left"/>
            </w:pPr>
            <w:r>
              <w:rPr>
                <w:rFonts w:ascii="Calibri" w:cs="Calibri" w:eastAsia="Calibri" w:hAnsi="Calibri"/>
                <w:b w:val="false"/>
                <w:bCs w:val="false"/>
                <w:i w:val="false"/>
                <w:iCs w:val="false"/>
                <w:sz w:val="13"/>
                <w:szCs w:val="13"/>
              </w:rPr>
              <w:t xml:space="preserve"> d. Gün, yıl, zaman kavramları verilir.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 ÜNİTE: Besinlerimiz</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F.4.2.1. Besinler ve Özellikleri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F.4.2.1.1. Canlı yaşamı ve besin içerikleri arasındaki ilişkiyi açıklar.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F.4.2.1.1.</w:t>
            </w:r>
          </w:p>
          <w:p>
            <w:pPr>
              <w:spacing w:after="0" w:before="0" w:line="190" w:lineRule="auto"/>
              <w:jc w:val="left"/>
            </w:pPr>
            <w:r>
              <w:rPr>
                <w:rFonts w:ascii="Calibri" w:cs="Calibri" w:eastAsia="Calibri" w:hAnsi="Calibri"/>
                <w:b w:val="false"/>
                <w:bCs w:val="false"/>
                <w:i w:val="false"/>
                <w:iCs w:val="false"/>
                <w:sz w:val="13"/>
                <w:szCs w:val="13"/>
              </w:rPr>
              <w:t xml:space="preserve">a. Protein, karbonhidrat, yağ, vitamin, su ve minerallerin ayrıntılı yapısına girilmeden yalnızca önemleri vurgulanır. </w:t>
            </w:r>
          </w:p>
          <w:p>
            <w:pPr>
              <w:spacing w:after="0" w:before="0" w:line="190" w:lineRule="auto"/>
              <w:jc w:val="left"/>
            </w:pPr>
            <w:r>
              <w:rPr>
                <w:rFonts w:ascii="Calibri" w:cs="Calibri" w:eastAsia="Calibri" w:hAnsi="Calibri"/>
                <w:b w:val="false"/>
                <w:bCs w:val="false"/>
                <w:i w:val="false"/>
                <w:iCs w:val="false"/>
                <w:sz w:val="13"/>
                <w:szCs w:val="13"/>
              </w:rPr>
              <w:t xml:space="preserve">b. Vitamin çeşitlerine girilmez.</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7. Hafta:</w:t>
            </w:r>
          </w:p>
          <w:p>
            <w:pPr>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 ÜNİTE: Besinlerimiz</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F.4.2.1. Besinler ve Özellikleri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F.4.2.1.1. Canlı yaşamı ve besin içerikleri arasındaki ilişkiyi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F.4.2.1.2. Su ve minerallerin bütün besinlerde bulunduğu çıkarımını yapar.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F.4.2.1.1.</w:t>
            </w:r>
          </w:p>
          <w:p>
            <w:pPr>
              <w:spacing w:after="0" w:before="0" w:line="190" w:lineRule="auto"/>
              <w:jc w:val="left"/>
            </w:pPr>
            <w:r>
              <w:rPr>
                <w:rFonts w:ascii="Calibri" w:cs="Calibri" w:eastAsia="Calibri" w:hAnsi="Calibri"/>
                <w:b w:val="false"/>
                <w:bCs w:val="false"/>
                <w:i w:val="false"/>
                <w:iCs w:val="false"/>
                <w:sz w:val="13"/>
                <w:szCs w:val="13"/>
              </w:rPr>
              <w:t xml:space="preserve">a. Protein, karbonhidrat, yağ, vitamin, su ve minerallerin ayrıntılı yapısına girilmeden yalnızca önemleri vurgulanır. </w:t>
            </w:r>
          </w:p>
          <w:p>
            <w:pPr>
              <w:spacing w:after="0" w:before="0" w:line="190" w:lineRule="auto"/>
              <w:jc w:val="left"/>
            </w:pPr>
            <w:r>
              <w:rPr>
                <w:rFonts w:ascii="Calibri" w:cs="Calibri" w:eastAsia="Calibri" w:hAnsi="Calibri"/>
                <w:b w:val="false"/>
                <w:bCs w:val="false"/>
                <w:i w:val="false"/>
                <w:iCs w:val="false"/>
                <w:sz w:val="13"/>
                <w:szCs w:val="13"/>
              </w:rPr>
              <w:t xml:space="preserve">b. Vitamin çeşitlerine girilmez.</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tc>
        <w:tc>
          <w:tcPr>
            <w:vMerge w:val="continue"/>
            <w:tcBorders>
              <w:top w:val="single" w:color="7D7D7D" w:sz="4"/>
              <w:left w:val="single" w:color="7D7D7D" w:sz="4"/>
              <w:bottom w:val="single" w:color="7D7D7D" w:sz="4"/>
              <w:right w:val="single" w:color="7D7D7D" w:sz="4"/>
            </w:tcBorders>
          </w:tcPr>
          <w:p/>
        </w:tc>
      </w:tr>
      <w:tr>
        <w:trPr>
          <w:cantSplit/>
          <w:trHeight w:val="620" w:hRule="atLeas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8. Hafta:</w:t>
            </w:r>
          </w:p>
          <w:p>
            <w:pPr>
              <w:spacing w:after="0" w:before="0" w:line="190" w:lineRule="auto"/>
              <w:jc w:val="left"/>
            </w:pPr>
            <w:r>
              <w:rPr>
                <w:rFonts w:ascii="Calibri" w:cs="Calibri" w:eastAsia="Calibri" w:hAnsi="Calibri"/>
                <w:b w:val="false"/>
                <w:bCs w:val="false"/>
                <w:i w:val="false"/>
                <w:iCs w:val="false"/>
                <w:sz w:val="13"/>
                <w:szCs w:val="13"/>
              </w:rPr>
              <w:t xml:space="preserve"> 2-6 Kasım</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 ÜNİTE: Besinlerimiz</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F.4.2.1. Besinler ve Özellikleri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F.4.2.1.3. Sağlıklı bir yaşam için besinlerin tazeliğinin ve doğallığının önemini, araştırma verilerine dayalı olarak tartışır.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F.4.2.1.3</w:t>
            </w:r>
          </w:p>
          <w:p>
            <w:pPr>
              <w:spacing w:after="0" w:before="0" w:line="190" w:lineRule="auto"/>
              <w:jc w:val="left"/>
            </w:pPr>
            <w:r>
              <w:rPr>
                <w:rFonts w:ascii="Calibri" w:cs="Calibri" w:eastAsia="Calibri" w:hAnsi="Calibri"/>
                <w:b w:val="false"/>
                <w:bCs w:val="false"/>
                <w:i w:val="false"/>
                <w:iCs w:val="false"/>
                <w:sz w:val="13"/>
                <w:szCs w:val="13"/>
              </w:rPr>
              <w:t xml:space="preserve">Dondurulmuş besinler, paketlenmiş besinler, son kullanma tarihi gibi kavramlar üzerinde durulur. Ayrıca besinlerin temizliği konusuna öğrencilerin dikkati çekilir.</w:t>
            </w:r>
          </w:p>
        </w:tc>
        <w:tc>
          <w:tcPr>
            <w:tcW w:type="dxa" w:w="144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1116" w:hRule="atLeas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2. ÜNİTE: Besinlerimiz</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F.4.2.1. Besinler ve Özellikleri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F.4.2.1.3. Sağlıklı bir yaşam için besinlerin tazeliğinin ve doğallığının önemini, araştırma verilerine dayalı olarak tartışır.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F.4.2.1.4. İnsan sağlığı ile dengeli beslenmeyi ilişkilendirir.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F.4.2.1.3</w:t>
            </w:r>
          </w:p>
          <w:p>
            <w:pPr>
              <w:keepNext/>
              <w:spacing w:after="0" w:before="0" w:line="190" w:lineRule="auto"/>
              <w:jc w:val="left"/>
            </w:pPr>
            <w:r>
              <w:rPr>
                <w:rFonts w:ascii="Calibri" w:cs="Calibri" w:eastAsia="Calibri" w:hAnsi="Calibri"/>
                <w:b w:val="false"/>
                <w:bCs w:val="false"/>
                <w:i w:val="false"/>
                <w:iCs w:val="false"/>
                <w:sz w:val="13"/>
                <w:szCs w:val="13"/>
              </w:rPr>
              <w:t xml:space="preserve">Dondurulmuş besinler, paketlenmiş besinler, son kullanma tarihi gibi kavramlar üzerinde durulur. Ayrıca besinlerin temizliği konusuna öğrencilerin dikkati çekilir.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F.4.2.1.4. </w:t>
            </w:r>
          </w:p>
          <w:p>
            <w:pPr>
              <w:keepNext/>
              <w:spacing w:after="0" w:before="0" w:line="190" w:lineRule="auto"/>
              <w:jc w:val="left"/>
            </w:pPr>
            <w:r>
              <w:rPr>
                <w:rFonts w:ascii="Calibri" w:cs="Calibri" w:eastAsia="Calibri" w:hAnsi="Calibri"/>
                <w:b w:val="false"/>
                <w:bCs w:val="false"/>
                <w:i w:val="false"/>
                <w:iCs w:val="false"/>
                <w:sz w:val="13"/>
                <w:szCs w:val="13"/>
              </w:rPr>
              <w:t xml:space="preserve">Obezitenin beslenme alışkanlığı ile ilişkisi vurgulanır. Besin israfının önlenmesine dikkat çekilir.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13"/>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16 - 20 Kasım 2026</w:t>
            </w:r>
          </w:p>
        </w:tc>
        <w:tc>
          <w:tcPr>
            <w:vMerge w:val="continue"/>
            <w:tcBorders>
              <w:top w:val="single" w:color="7D7D7D" w:sz="4"/>
              <w:left w:val="single" w:color="7D7D7D" w:sz="4"/>
              <w:bottom w:val="single" w:color="7D7D7D" w:sz="4"/>
              <w:right w:val="single" w:color="7D7D7D" w:sz="4"/>
            </w:tcBorders>
          </w:tcPr>
          <w:p/>
        </w:tc>
      </w:tr>
      <w:tr>
        <w:trPr>
          <w:cantSplit/>
          <w:trHeight w:val="806" w:hRule="atLeas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 ÜNİTE: Besinlerimiz</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F.4.2.1. Besinler ve Özellikleri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F.4.2.1.5. Alkol ve sigara kullanımının insan sağlığına olan olumsuz etkilerinin farkına varır.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4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Kasım Öğretmenler Günü</w:t>
            </w:r>
          </w:p>
        </w:tc>
        <w:tc>
          <w:tcPr>
            <w:vMerge w:val="continue"/>
            <w:tcBorders>
              <w:top w:val="single" w:color="7D7D7D" w:sz="4"/>
              <w:left w:val="single" w:color="7D7D7D" w:sz="4"/>
              <w:bottom w:val="single" w:color="7D7D7D" w:sz="4"/>
              <w:right w:val="single" w:color="7D7D7D" w:sz="4"/>
            </w:tcBorders>
          </w:tcPr>
          <w:p/>
        </w:tc>
      </w:tr>
      <w:tr>
        <w:trPr>
          <w:cantSplit/>
          <w:trHeight w:val="930" w:hRule="atLeas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Kasım- 4 Aralık</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2. ÜNİTE: Besinlerimiz</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F.4.2.1. Besinler ve Özellikleri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F.4.2.1.6. Yakın çevresinde sigara kullanımını azaltmaya yönelik sorumluluk üstlenir.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F.4.2.1.6.</w:t>
            </w:r>
          </w:p>
          <w:p>
            <w:pPr>
              <w:spacing w:after="0" w:before="0" w:line="190" w:lineRule="auto"/>
              <w:jc w:val="left"/>
            </w:pPr>
            <w:r>
              <w:rPr>
                <w:rFonts w:ascii="Calibri" w:cs="Calibri" w:eastAsia="Calibri" w:hAnsi="Calibri"/>
                <w:b w:val="false"/>
                <w:bCs w:val="false"/>
                <w:i w:val="false"/>
                <w:iCs w:val="false"/>
                <w:sz w:val="13"/>
                <w:szCs w:val="13"/>
              </w:rPr>
              <w:t xml:space="preserve">Yakın çevresindeki kişilere sigaranın sağlığa zararlı olduğu konusunda uyarılarda bulunması beklenir.</w:t>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Aralık Dünya Engelliler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12. Hafta:</w:t>
            </w:r>
          </w:p>
          <w:p>
            <w:pPr>
              <w:spacing w:after="0" w:before="0" w:line="190" w:lineRule="auto"/>
              <w:jc w:val="left"/>
            </w:pPr>
            <w:r>
              <w:rPr>
                <w:rFonts w:ascii="Calibri" w:cs="Calibri" w:eastAsia="Calibri" w:hAnsi="Calibri"/>
                <w:b w:val="false"/>
                <w:bCs w:val="false"/>
                <w:i w:val="false"/>
                <w:iCs w:val="false"/>
                <w:sz w:val="13"/>
                <w:szCs w:val="13"/>
              </w:rPr>
              <w:t xml:space="preserve"> 7-11 Aralık</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3. ÜNİTE: Kuvvetin Etkileri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F.4.3.1. Kuvvetin Cisimler Üzerindeki Etkileri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F.4.3.1.1. Kuvvetin, cisimlere hareket kazandırmasına ve cisimlerin şekillerini değiştirmesine yönelik deneyler yapar.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4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13. Hafta:</w:t>
            </w:r>
          </w:p>
          <w:p>
            <w:pPr>
              <w:spacing w:after="0" w:before="0" w:line="190" w:lineRule="auto"/>
              <w:jc w:val="left"/>
            </w:pPr>
            <w:r>
              <w:rPr>
                <w:rFonts w:ascii="Calibri" w:cs="Calibri" w:eastAsia="Calibri" w:hAnsi="Calibri"/>
                <w:b w:val="false"/>
                <w:bCs w:val="false"/>
                <w:i w:val="false"/>
                <w:iCs w:val="false"/>
                <w:sz w:val="13"/>
                <w:szCs w:val="13"/>
              </w:rPr>
              <w:t xml:space="preserve"> 14-18 Aralık</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3. ÜNİTE: Kuvvetin Etkileri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F.4.3.1. Kuvvetin Cisimler Üzerindeki Etkileri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F.4.3.1.1. Kuvvetin, cisimlere hareket kazandırmasına ve cisimlerin şekillerini değiştirmesine yönelik deneyler yapar.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14. Hafta:</w:t>
            </w:r>
          </w:p>
          <w:p>
            <w:pPr>
              <w:spacing w:after="0" w:before="0" w:line="190" w:lineRule="auto"/>
              <w:jc w:val="left"/>
            </w:pPr>
            <w:r>
              <w:rPr>
                <w:rFonts w:ascii="Calibri" w:cs="Calibri" w:eastAsia="Calibri" w:hAnsi="Calibri"/>
                <w:b w:val="false"/>
                <w:bCs w:val="false"/>
                <w:i w:val="false"/>
                <w:iCs w:val="false"/>
                <w:sz w:val="13"/>
                <w:szCs w:val="13"/>
              </w:rPr>
              <w:t xml:space="preserve"> 21-25 Aralık</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3. ÜNİTE: Kuvvetin Etkileri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F.4.3.2. Mıknatısların Uyguladığı Kuvvet</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F.4.3.2.1. Mıknatısı tanır ve kutupları olduğunu keşfeder.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F.4.3.2.2. Mıknatısın etki ettiği maddeleri deney yaparak keşfeder.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F.4.3.2.2.</w:t>
            </w:r>
          </w:p>
          <w:p>
            <w:pPr>
              <w:spacing w:after="0" w:before="0" w:line="190" w:lineRule="auto"/>
              <w:jc w:val="left"/>
            </w:pPr>
            <w:r>
              <w:rPr>
                <w:rFonts w:ascii="Calibri" w:cs="Calibri" w:eastAsia="Calibri" w:hAnsi="Calibri"/>
                <w:b w:val="false"/>
                <w:bCs w:val="false"/>
                <w:i w:val="false"/>
                <w:iCs w:val="false"/>
                <w:sz w:val="13"/>
                <w:szCs w:val="13"/>
              </w:rPr>
              <w:t xml:space="preserve">Mıknatısın uyguladığı kuvvetin, temas gerektiren kuvvetlerden farklı olarak temas gerektirmediği vurgulanır.</w:t>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Hafta:</w:t>
            </w:r>
          </w:p>
          <w:p>
            <w:pPr>
              <w:spacing w:after="0" w:before="0" w:line="190" w:lineRule="auto"/>
              <w:jc w:val="center"/>
            </w:pPr>
            <w:r>
              <w:rPr>
                <w:rFonts w:ascii="Calibri" w:cs="Calibri" w:eastAsia="Calibri" w:hAnsi="Calibri"/>
                <w:b w:val="false"/>
                <w:bCs w:val="false"/>
                <w:i w:val="false"/>
                <w:iCs w:val="false"/>
                <w:sz w:val="13"/>
                <w:szCs w:val="13"/>
              </w:rPr>
              <w:t xml:space="preserve"> 28 Aralık- 1 Ocak</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3. ÜNİTE: Kuvvetin Etkileri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F.4.3.2. Mıknatısların Uyguladığı Kuvvet</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F.4.3.2.3. Mıknatısların günlük yaşamdaki kullanım alanlarına örnekler verir.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F.4.3.2.4. Mıknatısların yeni kullanım alanları konusunda fikirlerini açıklar.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 Hafta:</w:t>
            </w:r>
          </w:p>
          <w:p>
            <w:pPr>
              <w:spacing w:after="0" w:before="0" w:line="190" w:lineRule="auto"/>
              <w:jc w:val="center"/>
            </w:pPr>
            <w:r>
              <w:rPr>
                <w:rFonts w:ascii="Calibri" w:cs="Calibri" w:eastAsia="Calibri" w:hAnsi="Calibri"/>
                <w:b w:val="false"/>
                <w:bCs w:val="false"/>
                <w:i w:val="false"/>
                <w:iCs w:val="false"/>
                <w:sz w:val="13"/>
                <w:szCs w:val="13"/>
              </w:rPr>
              <w:t xml:space="preserve"> 4-8 Ocak</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4. ÜNİTE: Maddenin Özellikleri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F.4.4.1. Maddeyi Niteleyen Özellikler</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F.4.4.1.1. Beş duyu organını kullanarak maddeyi niteleyen temel özellikleri açıklar.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F.4.4.1.1.</w:t>
            </w:r>
          </w:p>
          <w:p>
            <w:pPr>
              <w:spacing w:after="0" w:before="0" w:line="190" w:lineRule="auto"/>
              <w:jc w:val="left"/>
            </w:pPr>
            <w:r>
              <w:rPr>
                <w:rFonts w:ascii="Calibri" w:cs="Calibri" w:eastAsia="Calibri" w:hAnsi="Calibri"/>
                <w:b w:val="false"/>
                <w:bCs w:val="false"/>
                <w:i w:val="false"/>
                <w:iCs w:val="false"/>
                <w:sz w:val="13"/>
                <w:szCs w:val="13"/>
              </w:rPr>
              <w:t xml:space="preserve">Maddeyi niteleyen; suda yüzme ve batma, suyu emme ve emmeme ve mıknatısla çekilme gibi </w:t>
            </w:r>
          </w:p>
          <w:p>
            <w:pPr>
              <w:spacing w:after="0" w:before="0" w:line="190" w:lineRule="auto"/>
              <w:jc w:val="left"/>
            </w:pPr>
            <w:r>
              <w:rPr>
                <w:rFonts w:ascii="Calibri" w:cs="Calibri" w:eastAsia="Calibri" w:hAnsi="Calibri"/>
                <w:b w:val="false"/>
                <w:bCs w:val="false"/>
                <w:i w:val="false"/>
                <w:iCs w:val="false"/>
                <w:sz w:val="13"/>
                <w:szCs w:val="13"/>
              </w:rPr>
              <w:t xml:space="preserve">özellikleri konusu işlenirken duyu organlarını kullanmaları sağlanır.</w:t>
            </w:r>
          </w:p>
        </w:tc>
        <w:tc>
          <w:tcPr>
            <w:tcW w:type="dxa" w:w="144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11-15 Ocak</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4.ÜNİTE: Maddenin Özellikleri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F.4.4.2. Maddenin Ölçülebilir Özellikleri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F.4.4.2.1. Farklı maddelerin kütle ve hacimlerini ölçerek karşılaştırır.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F.4.4.2.2. Ölçülebilir özelliklerini kullanarak maddeyi tanımlar.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F.4.4.2.1.</w:t>
            </w:r>
          </w:p>
          <w:p>
            <w:pPr>
              <w:spacing w:after="0" w:before="0" w:line="190" w:lineRule="auto"/>
              <w:jc w:val="left"/>
            </w:pPr>
            <w:r>
              <w:rPr>
                <w:rFonts w:ascii="Calibri" w:cs="Calibri" w:eastAsia="Calibri" w:hAnsi="Calibri"/>
                <w:b w:val="false"/>
                <w:bCs w:val="false"/>
                <w:i w:val="false"/>
                <w:iCs w:val="false"/>
                <w:sz w:val="13"/>
                <w:szCs w:val="13"/>
              </w:rPr>
              <w:t xml:space="preserve">Gazların kütle ve hacimlerine girilmez.</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F.4.4.2.2.</w:t>
            </w:r>
          </w:p>
          <w:p>
            <w:pPr>
              <w:spacing w:after="0" w:before="0" w:line="190" w:lineRule="auto"/>
              <w:jc w:val="left"/>
            </w:pPr>
            <w:r>
              <w:rPr>
                <w:rFonts w:ascii="Calibri" w:cs="Calibri" w:eastAsia="Calibri" w:hAnsi="Calibri"/>
                <w:b w:val="false"/>
                <w:bCs w:val="false"/>
                <w:i w:val="false"/>
                <w:iCs w:val="false"/>
                <w:sz w:val="13"/>
                <w:szCs w:val="13"/>
              </w:rPr>
              <w:t xml:space="preserve">Kütlesi ve hacmi olan varlıkların madde olduğu belirtilir.</w:t>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4. ÜNİTE: Maddenin Özellikleri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F.4.4.3. Maddenin Hâlleri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F.4.4.3.1. Maddelerin hâllerine ait temel özellikleri karşılaştırır.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F.4.4.3.1.</w:t>
            </w:r>
          </w:p>
          <w:p>
            <w:pPr>
              <w:keepNext/>
              <w:spacing w:after="0" w:before="0" w:line="190" w:lineRule="auto"/>
              <w:jc w:val="left"/>
            </w:pPr>
            <w:r>
              <w:rPr>
                <w:rFonts w:ascii="Calibri" w:cs="Calibri" w:eastAsia="Calibri" w:hAnsi="Calibri"/>
                <w:b w:val="false"/>
                <w:bCs w:val="false"/>
                <w:i w:val="false"/>
                <w:iCs w:val="false"/>
                <w:sz w:val="13"/>
                <w:szCs w:val="13"/>
              </w:rPr>
              <w:t xml:space="preserve">Tanecikli ve boşluklu yapıya girilmez.</w:t>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71"/>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4. ÜNİTE: Maddenin Özellikleri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F.4.4.3. Maddenin Hâlleri</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F.4.4.4. Maddenin Isı Etkisiyle Değişimi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F.4.4.3.2. Aynı maddenin farklı hâllerine örnekler verir.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F.4.4.4.1. Maddelerin ısınıp soğumasına yönelik deneyler tasarlar.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4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15-19 Şubat</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4. ÜNİTE: Maddenin Özellikleri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F.4.4.4. Maddenin Isı Etkisiyle Değişimi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F.4.4.4.2. Maddelerin ısı etkisiyle hâl değiştirebileceğine yönelik deney tasarlar.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F.4.4.4.2.</w:t>
            </w:r>
          </w:p>
          <w:p>
            <w:pPr>
              <w:spacing w:after="0" w:before="0" w:line="190" w:lineRule="auto"/>
              <w:jc w:val="left"/>
            </w:pPr>
            <w:r>
              <w:rPr>
                <w:rFonts w:ascii="Calibri" w:cs="Calibri" w:eastAsia="Calibri" w:hAnsi="Calibri"/>
                <w:b w:val="false"/>
                <w:bCs w:val="false"/>
                <w:i w:val="false"/>
                <w:iCs w:val="false"/>
                <w:sz w:val="13"/>
                <w:szCs w:val="13"/>
              </w:rPr>
              <w:t xml:space="preserve">Hâl değişimlerinden sadece erime, donma ve buharlaşmaya değinilir.</w:t>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22-26 Şubat</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4. ÜNİTE: Maddenin Özellikleri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F.4.4.5. Saf Madde ve Karışım</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F.4.4.5.1. Günlük yaşamında sıklıkla kullandığı maddeleri saf madde ve karışım şeklinde sınıflandırarak araların daki farkları açıklar.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22.Hafta: </w:t>
            </w:r>
          </w:p>
          <w:p>
            <w:pPr>
              <w:keepNext/>
              <w:spacing w:after="0" w:before="0" w:line="190" w:lineRule="auto"/>
              <w:jc w:val="center"/>
            </w:pPr>
            <w:r>
              <w:rPr>
                <w:rFonts w:ascii="Calibri" w:cs="Calibri" w:eastAsia="Calibri" w:hAnsi="Calibri"/>
                <w:b w:val="false"/>
                <w:bCs w:val="false"/>
                <w:i w:val="false"/>
                <w:iCs w:val="false"/>
                <w:sz w:val="13"/>
                <w:szCs w:val="13"/>
              </w:rPr>
              <w:t xml:space="preserve">1- 5 Mart</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4. ÜNİTE: Maddenin Özellikleri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F.4.4.5. Saf Madde ve Karışım</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F.4.4.5.2. Günlük yaşamda karşılaştığı karışımların ayrılmasında kullanılabilecek yöntemlerden uygun olanı seçer. </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F.4.4.5.3. Karışımların ayrılmasını, ülke ekonomisine katkısı ve kaynakların etkili kullanımı bakımından tartışır.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F.4.4.5.2.</w:t>
            </w:r>
          </w:p>
          <w:p>
            <w:pPr>
              <w:keepNext/>
              <w:spacing w:after="0" w:before="0" w:line="190" w:lineRule="auto"/>
              <w:jc w:val="left"/>
            </w:pPr>
            <w:r>
              <w:rPr>
                <w:rFonts w:ascii="Calibri" w:cs="Calibri" w:eastAsia="Calibri" w:hAnsi="Calibri"/>
                <w:b w:val="false"/>
                <w:bCs w:val="false"/>
                <w:i w:val="false"/>
                <w:iCs w:val="false"/>
                <w:sz w:val="13"/>
                <w:szCs w:val="13"/>
              </w:rPr>
              <w:t xml:space="preserve">Eleme, süzme ve mıknatısla ayırma yöntemleri üzerinde durulur.</w:t>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71"/>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RAMAZAN BAYRAMI (9,10 ve 11 MART 2027)</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71"/>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8-12 MART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Aydınlatma ve Ses Teknolojileri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F.4.5.1. Aydınlatma Teknolojileri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F.4.5.1.1. Geçmişte ve günümüzde kullanılan aydınlatma araçlarını karşılaştırır.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F.4.5.1.1.</w:t>
            </w:r>
          </w:p>
          <w:p>
            <w:pPr>
              <w:spacing w:after="0" w:before="0" w:line="190" w:lineRule="auto"/>
              <w:jc w:val="left"/>
            </w:pPr>
            <w:r>
              <w:rPr>
                <w:rFonts w:ascii="Calibri" w:cs="Calibri" w:eastAsia="Calibri" w:hAnsi="Calibri"/>
                <w:b w:val="false"/>
                <w:bCs w:val="false"/>
                <w:i w:val="false"/>
                <w:iCs w:val="false"/>
                <w:sz w:val="13"/>
                <w:szCs w:val="13"/>
              </w:rPr>
              <w:t xml:space="preserve">a. Teknolojinin aydınlatma araçlarının gelişimine olan katkısı vurgulanır, kronolojik sıralama ve ayrıntı verilmez.</w:t>
            </w:r>
          </w:p>
          <w:p>
            <w:pPr>
              <w:spacing w:after="0" w:before="0" w:line="190" w:lineRule="auto"/>
              <w:jc w:val="left"/>
            </w:pPr>
            <w:r>
              <w:rPr>
                <w:rFonts w:ascii="Calibri" w:cs="Calibri" w:eastAsia="Calibri" w:hAnsi="Calibri"/>
                <w:b w:val="false"/>
                <w:bCs w:val="false"/>
                <w:i w:val="false"/>
                <w:iCs w:val="false"/>
                <w:sz w:val="13"/>
                <w:szCs w:val="13"/>
              </w:rPr>
              <w:t xml:space="preserve">b. Aydınlatma araçlarının yaşamımızdaki önemi vurgulanır.</w:t>
            </w:r>
          </w:p>
        </w:tc>
        <w:tc>
          <w:tcPr>
            <w:tcW w:type="dxa" w:w="144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center"/>
            </w:pPr>
            <w:r>
              <w:rPr>
                <w:rFonts w:ascii="Calibri" w:cs="Calibri" w:eastAsia="Calibri" w:hAnsi="Calibri"/>
                <w:b w:val="false"/>
                <w:bCs w:val="false"/>
                <w:i w:val="false"/>
                <w:iCs w:val="false"/>
                <w:sz w:val="13"/>
                <w:szCs w:val="13"/>
              </w:rPr>
              <w:t xml:space="preserve">Şehitler Günü (18 Mart)</w:t>
            </w:r>
          </w:p>
          <w:p>
            <w:pPr>
              <w:spacing w:after="0" w:before="0" w:line="190" w:lineRule="auto"/>
              <w:jc w:val="center"/>
            </w:pPr>
            <w:r>
              <w:rPr>
                <w:rFonts w:ascii="Calibri" w:cs="Calibri" w:eastAsia="Calibri" w:hAnsi="Calibri"/>
                <w:b w:val="false"/>
                <w:bCs w:val="false"/>
                <w:i w:val="false"/>
                <w:iCs w:val="false"/>
                <w:sz w:val="13"/>
                <w:szCs w:val="13"/>
              </w:rPr>
              <w:t xml:space="preserve">Türk Dünyası ve Toplulukları Haftası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22-26 Mart</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Aydınlatma ve Ses Teknolojileri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F.4.5.1. Aydınlatma Teknolojileri</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F.4.5.2. Uygun Aydınlatma</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F.4.5.1.2. Gelecekte kullanılabilecek aydınlatma araçlarına yönelik tasarım yapar.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F.4.5.2.1. Uygun aydınlatma hakkında araştırma yapar.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F.4.5.1.2.</w:t>
            </w:r>
          </w:p>
          <w:p>
            <w:pPr>
              <w:spacing w:after="0" w:before="0" w:line="190" w:lineRule="auto"/>
              <w:jc w:val="left"/>
            </w:pPr>
            <w:r>
              <w:rPr>
                <w:rFonts w:ascii="Calibri" w:cs="Calibri" w:eastAsia="Calibri" w:hAnsi="Calibri"/>
                <w:b w:val="false"/>
                <w:bCs w:val="false"/>
                <w:i w:val="false"/>
                <w:iCs w:val="false"/>
                <w:sz w:val="13"/>
                <w:szCs w:val="13"/>
              </w:rPr>
              <w:t xml:space="preserve">Tasarımını çizim yaparak ifade etmesi istenir, üç boyutlu tasarıma girilmez</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F.4.5.2.1</w:t>
            </w:r>
          </w:p>
          <w:p>
            <w:pPr>
              <w:spacing w:after="0" w:before="0" w:line="190" w:lineRule="auto"/>
              <w:jc w:val="left"/>
            </w:pPr>
            <w:r>
              <w:rPr>
                <w:rFonts w:ascii="Calibri" w:cs="Calibri" w:eastAsia="Calibri" w:hAnsi="Calibri"/>
                <w:b w:val="false"/>
                <w:bCs w:val="false"/>
                <w:i w:val="false"/>
                <w:iCs w:val="false"/>
                <w:sz w:val="13"/>
                <w:szCs w:val="13"/>
              </w:rPr>
              <w:t xml:space="preserve">Uygun aydınlatmanın göz sağlığı açısından önemi vurgulanır.</w:t>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29 Mart- 2 Nisan</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Aydınlatma ve Ses Teknolojileri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F.4.5.2. Uygun Aydınlatma</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F.4.5.3. Işık Kirliliği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F.4.5.2.2. Aydınlatma araçlarının tasarruflu kullanımının aile ve ülke ekonomisi bakımından önemini tartışır.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F.4.5.3.1. Işık kirliliğinin nedenlerini sorgular.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5- 9 Nisan</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Aydınlatma ve Ses Teknolojileri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F.4.5.3. Işık Kirliliği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F.4.5.3.2. Işık kirliliğinin, doğal hayata ve gök cisimlerinin gözlenmesine olan olumsuz etkilerini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F.4.5.3.3. Işık kirliliğini azaltmaya yönelik çözümler üretir.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12-16 Nisan</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Aydınlatma ve Ses Teknolojileri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F.4.5.3. Işık Kirliliği</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F.4.5.4. Geçmişten Günümüze Ses Teknolojileri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F.4.5.3.3. Işık kirliliğini azaltmaya yönelik çözümler üretir.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F.4.5.4.1. Geçmişte ve günümüzde kullanılan ses teknolojilerini karşılaştırır.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F.4.5.4.1.</w:t>
            </w:r>
          </w:p>
          <w:p>
            <w:pPr>
              <w:spacing w:after="0" w:before="0" w:line="190" w:lineRule="auto"/>
              <w:jc w:val="left"/>
            </w:pPr>
            <w:r>
              <w:rPr>
                <w:rFonts w:ascii="Calibri" w:cs="Calibri" w:eastAsia="Calibri" w:hAnsi="Calibri"/>
                <w:b w:val="false"/>
                <w:bCs w:val="false"/>
                <w:i w:val="false"/>
                <w:iCs w:val="false"/>
                <w:sz w:val="13"/>
                <w:szCs w:val="13"/>
              </w:rPr>
              <w:t xml:space="preserve">a. Teknolojinin ses araçlarının gelişimine olan katkısı vurgulanır, kronolojik sıralama ve ayrıntı verilmez.</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b. Ses şiddetini değiştirmeye, işitme yetimizi geliştirmeye ve sesi kaydetmeye yarayan teknolojiler </w:t>
            </w:r>
          </w:p>
          <w:p>
            <w:pPr>
              <w:spacing w:after="0" w:before="0" w:line="190" w:lineRule="auto"/>
              <w:jc w:val="left"/>
            </w:pPr>
            <w:r>
              <w:rPr>
                <w:rFonts w:ascii="Calibri" w:cs="Calibri" w:eastAsia="Calibri" w:hAnsi="Calibri"/>
                <w:b w:val="false"/>
                <w:bCs w:val="false"/>
                <w:i w:val="false"/>
                <w:iCs w:val="false"/>
                <w:sz w:val="13"/>
                <w:szCs w:val="13"/>
              </w:rPr>
              <w:t xml:space="preserve">üzerinde durulur.</w:t>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19-23 Nisan</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Aydınlatma ve Ses Teknolojileri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F.4.5.4. Geçmişten Günümüze Ses Teknolojileri</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F.4.5.5. Ses Kirliliği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F.4.5.4.2. Şiddetli sese sahip teknolojik araçların olumlu ve olumsuz etkilerini araştırır.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F.4.5.5.1. Ses kirliliğinin nedenlerini sorgular.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Çocuk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26-30 Nisan</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5. ÜNİTE: Aydınlatma ve Ses Teknolojileri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F.4.5.5. Ses Kirliliği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F.4.5.5.2. Ses kirliliğinin insan sağlığı ve çevre üzerindeki olumsuz etkilerini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F.4.5.5.3. Ses kirliliğini azaltmaya yönelik çözümler üretir.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Nisan Kût'ül Amâre Zaferi </w:t>
            </w:r>
          </w:p>
          <w:p>
            <w:pPr>
              <w:spacing w:after="0" w:before="0" w:line="190" w:lineRule="auto"/>
              <w:jc w:val="center"/>
            </w:pPr>
            <w:r>
              <w:rPr>
                <w:rFonts w:ascii="Calibri" w:cs="Calibri" w:eastAsia="Calibri" w:hAnsi="Calibri"/>
                <w:b w:val="false"/>
                <w:bCs w:val="false"/>
                <w:i w:val="false"/>
                <w:iCs w:val="false"/>
                <w:sz w:val="13"/>
                <w:szCs w:val="13"/>
              </w:rPr>
              <w:t xml:space="preserve"> 1 Mayıs Emek ve Dayanışma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6. ÜNİTE: İnsan ve Çevre</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F.4.6.1. Bilinçli Tüketici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F.4.6.1.1. Kaynakların kullanımında tasarruflu davranmaya özen gösterir.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F.4.6.1.1.</w:t>
            </w:r>
          </w:p>
          <w:p>
            <w:pPr>
              <w:spacing w:after="0" w:before="0" w:line="190" w:lineRule="auto"/>
              <w:jc w:val="left"/>
            </w:pPr>
            <w:r>
              <w:rPr>
                <w:rFonts w:ascii="Calibri" w:cs="Calibri" w:eastAsia="Calibri" w:hAnsi="Calibri"/>
                <w:b w:val="false"/>
                <w:bCs w:val="false"/>
                <w:i w:val="false"/>
                <w:iCs w:val="false"/>
                <w:sz w:val="13"/>
                <w:szCs w:val="13"/>
              </w:rPr>
              <w:t xml:space="preserve">a. Elektrik, su, besin gibi kaynakların tasarruflu kullanılmasının önemi vurgulanır.</w:t>
            </w:r>
          </w:p>
          <w:p>
            <w:pPr>
              <w:spacing w:after="0" w:before="0" w:line="190" w:lineRule="auto"/>
              <w:jc w:val="left"/>
            </w:pPr>
            <w:r>
              <w:rPr>
                <w:rFonts w:ascii="Calibri" w:cs="Calibri" w:eastAsia="Calibri" w:hAnsi="Calibri"/>
                <w:b w:val="false"/>
                <w:bCs w:val="false"/>
                <w:i w:val="false"/>
                <w:iCs w:val="false"/>
                <w:sz w:val="13"/>
                <w:szCs w:val="13"/>
              </w:rPr>
              <w:t xml:space="preserve">b. Yeniden kullanmanın önemi üzerinde durulur.</w:t>
            </w:r>
          </w:p>
        </w:tc>
        <w:tc>
          <w:tcPr>
            <w:tcW w:type="dxa" w:w="144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10-14 Mayıs</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 ÜNİTE: İnsan ve Çevre</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F.4.6.1. Bilinçli Tüketici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F.4.6.1.2. Yaşam için gerekli olan kaynakların ve geri dönüşümün önemini fark eder.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F.4.6.1.2.</w:t>
            </w:r>
          </w:p>
          <w:p>
            <w:pPr>
              <w:keepNext/>
              <w:spacing w:after="0" w:before="0" w:line="190" w:lineRule="auto"/>
              <w:jc w:val="left"/>
            </w:pPr>
            <w:r>
              <w:rPr>
                <w:rFonts w:ascii="Calibri" w:cs="Calibri" w:eastAsia="Calibri" w:hAnsi="Calibri"/>
                <w:b w:val="false"/>
                <w:bCs w:val="false"/>
                <w:i w:val="false"/>
                <w:iCs w:val="false"/>
                <w:sz w:val="13"/>
                <w:szCs w:val="13"/>
              </w:rPr>
              <w:t xml:space="preserve">Su, besin, elektrik gibi kaynaklara değinilir.</w:t>
            </w:r>
          </w:p>
        </w:tc>
        <w:tc>
          <w:tcPr>
            <w:tcW w:type="dxa" w:w="144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71"/>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(16,17,18 ve 19 MAYIS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17-21 Mayıs</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7. ÜNİTE: Basit Elektrik Devreleri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F.4.7.1. Basit Elektrik Devreleri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F.4.7.1.1. Basit elektrik devresini oluşturan devre elemanlarını işlevleri ile tanır.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F.4.7.1.1.</w:t>
            </w:r>
          </w:p>
          <w:p>
            <w:pPr>
              <w:spacing w:after="0" w:before="0" w:line="190" w:lineRule="auto"/>
              <w:jc w:val="left"/>
            </w:pPr>
            <w:r>
              <w:rPr>
                <w:rFonts w:ascii="Calibri" w:cs="Calibri" w:eastAsia="Calibri" w:hAnsi="Calibri"/>
                <w:b w:val="false"/>
                <w:bCs w:val="false"/>
                <w:i w:val="false"/>
                <w:iCs w:val="false"/>
                <w:sz w:val="13"/>
                <w:szCs w:val="13"/>
              </w:rPr>
              <w:t xml:space="preserve">Devre elemanı olarak, pil, ampul, kablo ve anahtar tanıtılır.</w:t>
            </w:r>
          </w:p>
        </w:tc>
        <w:tc>
          <w:tcPr>
            <w:tcW w:type="dxa" w:w="144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1.Anlatım</w:t>
            </w:r>
          </w:p>
          <w:p>
            <w:pPr>
              <w:spacing w:after="0" w:before="0" w:line="190" w:lineRule="auto"/>
              <w:jc w:val="left"/>
            </w:pPr>
            <w:r>
              <w:rPr>
                <w:rFonts w:ascii="Calibri" w:cs="Calibri" w:eastAsia="Calibri" w:hAnsi="Calibri"/>
                <w:b w:val="false"/>
                <w:bCs w:val="false"/>
                <w:i w:val="false"/>
                <w:iCs w:val="false"/>
                <w:sz w:val="13"/>
                <w:szCs w:val="13"/>
              </w:rPr>
              <w:t xml:space="preserve">2.Tüme varım</w:t>
            </w:r>
          </w:p>
          <w:p>
            <w:pPr>
              <w:spacing w:after="0" w:before="0" w:line="190" w:lineRule="auto"/>
              <w:jc w:val="left"/>
            </w:pPr>
            <w:r>
              <w:rPr>
                <w:rFonts w:ascii="Calibri" w:cs="Calibri" w:eastAsia="Calibri" w:hAnsi="Calibri"/>
                <w:b w:val="false"/>
                <w:bCs w:val="false"/>
                <w:i w:val="false"/>
                <w:iCs w:val="false"/>
                <w:sz w:val="13"/>
                <w:szCs w:val="13"/>
              </w:rPr>
              <w:t xml:space="preserve">3. Tümdengelim</w:t>
            </w:r>
          </w:p>
          <w:p>
            <w:pPr>
              <w:spacing w:after="0" w:before="0" w:line="190" w:lineRule="auto"/>
              <w:jc w:val="left"/>
            </w:pPr>
            <w:r>
              <w:rPr>
                <w:rFonts w:ascii="Calibri" w:cs="Calibri" w:eastAsia="Calibri" w:hAnsi="Calibri"/>
                <w:b w:val="false"/>
                <w:bCs w:val="false"/>
                <w:i w:val="false"/>
                <w:iCs w:val="false"/>
                <w:sz w:val="13"/>
                <w:szCs w:val="13"/>
              </w:rPr>
              <w:t xml:space="preserve">4. Grup tartışması</w:t>
            </w:r>
          </w:p>
          <w:p>
            <w:pPr>
              <w:spacing w:after="0" w:before="0" w:line="190" w:lineRule="auto"/>
              <w:jc w:val="left"/>
            </w:pPr>
            <w:r>
              <w:rPr>
                <w:rFonts w:ascii="Calibri" w:cs="Calibri" w:eastAsia="Calibri" w:hAnsi="Calibri"/>
                <w:b w:val="false"/>
                <w:bCs w:val="false"/>
                <w:i w:val="false"/>
                <w:iCs w:val="false"/>
                <w:sz w:val="13"/>
                <w:szCs w:val="13"/>
              </w:rPr>
              <w:t xml:space="preserve">5. Gezi gözlem</w:t>
            </w:r>
          </w:p>
          <w:p>
            <w:pPr>
              <w:spacing w:after="0" w:before="0" w:line="190" w:lineRule="auto"/>
              <w:jc w:val="left"/>
            </w:pPr>
            <w:r>
              <w:rPr>
                <w:rFonts w:ascii="Calibri" w:cs="Calibri" w:eastAsia="Calibri" w:hAnsi="Calibri"/>
                <w:b w:val="false"/>
                <w:bCs w:val="false"/>
                <w:i w:val="false"/>
                <w:iCs w:val="false"/>
                <w:sz w:val="13"/>
                <w:szCs w:val="13"/>
              </w:rPr>
              <w:t xml:space="preserve">6. Gösteri</w:t>
            </w:r>
          </w:p>
          <w:p>
            <w:pPr>
              <w:spacing w:after="0" w:before="0" w:line="190" w:lineRule="auto"/>
              <w:jc w:val="left"/>
            </w:pPr>
            <w:r>
              <w:rPr>
                <w:rFonts w:ascii="Calibri" w:cs="Calibri" w:eastAsia="Calibri" w:hAnsi="Calibri"/>
                <w:b w:val="false"/>
                <w:bCs w:val="false"/>
                <w:i w:val="false"/>
                <w:iCs w:val="false"/>
                <w:sz w:val="13"/>
                <w:szCs w:val="13"/>
              </w:rPr>
              <w:t xml:space="preserve">7. Soru yanıt</w:t>
            </w:r>
          </w:p>
          <w:p>
            <w:pPr>
              <w:spacing w:after="0" w:before="0" w:line="190" w:lineRule="auto"/>
              <w:jc w:val="left"/>
            </w:pPr>
            <w:r>
              <w:rPr>
                <w:rFonts w:ascii="Calibri" w:cs="Calibri" w:eastAsia="Calibri" w:hAnsi="Calibri"/>
                <w:b w:val="false"/>
                <w:bCs w:val="false"/>
                <w:i w:val="false"/>
                <w:iCs w:val="false"/>
                <w:sz w:val="13"/>
                <w:szCs w:val="13"/>
              </w:rPr>
              <w:t xml:space="preserve">8. Örnek olay</w:t>
            </w:r>
          </w:p>
          <w:p>
            <w:pPr>
              <w:spacing w:after="0" w:before="0" w:line="190" w:lineRule="auto"/>
              <w:jc w:val="left"/>
            </w:pPr>
            <w:r>
              <w:rPr>
                <w:rFonts w:ascii="Calibri" w:cs="Calibri" w:eastAsia="Calibri" w:hAnsi="Calibri"/>
                <w:b w:val="false"/>
                <w:bCs w:val="false"/>
                <w:i w:val="false"/>
                <w:iCs w:val="false"/>
                <w:sz w:val="13"/>
                <w:szCs w:val="13"/>
              </w:rPr>
              <w:t xml:space="preserve">9. Beyin fırtınası</w:t>
            </w:r>
          </w:p>
          <w:p>
            <w:pPr>
              <w:spacing w:after="0" w:before="0" w:line="190" w:lineRule="auto"/>
              <w:jc w:val="left"/>
            </w:pPr>
            <w:r>
              <w:rPr>
                <w:rFonts w:ascii="Calibri" w:cs="Calibri" w:eastAsia="Calibri" w:hAnsi="Calibri"/>
                <w:b w:val="false"/>
                <w:bCs w:val="false"/>
                <w:i w:val="false"/>
                <w:iCs w:val="false"/>
                <w:sz w:val="13"/>
                <w:szCs w:val="13"/>
              </w:rPr>
              <w:t xml:space="preserve">10. Canlandırma</w:t>
            </w:r>
          </w:p>
          <w:p>
            <w:pPr>
              <w:spacing w:after="0" w:before="0" w:line="190" w:lineRule="auto"/>
              <w:jc w:val="left"/>
            </w:pPr>
            <w:r>
              <w:rPr>
                <w:rFonts w:ascii="Calibri" w:cs="Calibri" w:eastAsia="Calibri" w:hAnsi="Calibri"/>
                <w:b w:val="false"/>
                <w:bCs w:val="false"/>
                <w:i w:val="false"/>
                <w:iCs w:val="false"/>
                <w:sz w:val="13"/>
                <w:szCs w:val="13"/>
              </w:rPr>
              <w:t xml:space="preserve">11. Grup çalışmaları</w:t>
            </w:r>
          </w:p>
          <w:p>
            <w:pPr>
              <w:spacing w:after="0" w:before="0" w:line="190" w:lineRule="auto"/>
              <w:jc w:val="left"/>
            </w:pPr>
            <w:r>
              <w:rPr>
                <w:rFonts w:ascii="Calibri" w:cs="Calibri" w:eastAsia="Calibri" w:hAnsi="Calibri"/>
                <w:b w:val="false"/>
                <w:bCs w:val="false"/>
                <w:i w:val="false"/>
                <w:iCs w:val="false"/>
                <w:sz w:val="13"/>
                <w:szCs w:val="13"/>
              </w:rPr>
              <w:t xml:space="preserve">12. Oyunlar</w:t>
            </w:r>
          </w:p>
          <w:p>
            <w:pPr>
              <w:spacing w:after="0" w:before="0" w:line="190" w:lineRule="auto"/>
              <w:jc w:val="left"/>
            </w:pPr>
            <w:r>
              <w:rPr>
                <w:rFonts w:ascii="Calibri" w:cs="Calibri" w:eastAsia="Calibri" w:hAnsi="Calibri"/>
                <w:b w:val="false"/>
                <w:bCs w:val="false"/>
                <w:i w:val="false"/>
                <w:iCs w:val="false"/>
                <w:sz w:val="13"/>
                <w:szCs w:val="13"/>
              </w:rPr>
              <w:t xml:space="preserve">13. Rol yapma</w:t>
            </w:r>
          </w:p>
          <w:p>
            <w:pPr>
              <w:spacing w:after="0" w:before="0" w:line="190" w:lineRule="auto"/>
              <w:jc w:val="left"/>
            </w:pPr>
            <w:r>
              <w:rPr>
                <w:rFonts w:ascii="Calibri" w:cs="Calibri" w:eastAsia="Calibri" w:hAnsi="Calibri"/>
                <w:b w:val="false"/>
                <w:bCs w:val="false"/>
                <w:i w:val="false"/>
                <w:iCs w:val="false"/>
                <w:sz w:val="13"/>
                <w:szCs w:val="13"/>
              </w:rPr>
              <w:t xml:space="preserve">14. Canlandırma</w:t>
            </w: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Mayıs Atatürk'ü Anma ve Gençlik ve Spor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33. Hafta:</w:t>
            </w:r>
          </w:p>
          <w:p>
            <w:pPr>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7. ÜNİTE: Basit Elektrik Devreleri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F.4.7.1. Basit Elektrik Devreleri</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F.4.7.1.2. Çalışan bir elektrik devresi kurar.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F.4.7.1.3. Evde ve okuldaki elektrik düğmelerinin ve kabloların birer devre elemanı olduğunu bilir.</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F.4.7.1.2. </w:t>
            </w:r>
          </w:p>
          <w:p>
            <w:pPr>
              <w:spacing w:after="0" w:before="0" w:line="190" w:lineRule="auto"/>
              <w:jc w:val="left"/>
            </w:pPr>
            <w:r>
              <w:rPr>
                <w:rFonts w:ascii="Calibri" w:cs="Calibri" w:eastAsia="Calibri" w:hAnsi="Calibri"/>
                <w:b w:val="false"/>
                <w:bCs w:val="false"/>
                <w:i w:val="false"/>
                <w:iCs w:val="false"/>
                <w:sz w:val="13"/>
                <w:szCs w:val="13"/>
              </w:rPr>
              <w:t xml:space="preserve">Ampul, pilden ve anahtardan oluşan devre kurulması istenir.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F.4.7.1.3</w:t>
            </w:r>
          </w:p>
          <w:p>
            <w:pPr>
              <w:spacing w:after="0" w:before="0" w:line="190" w:lineRule="auto"/>
              <w:jc w:val="left"/>
            </w:pPr>
            <w:r>
              <w:rPr>
                <w:rFonts w:ascii="Calibri" w:cs="Calibri" w:eastAsia="Calibri" w:hAnsi="Calibri"/>
                <w:b w:val="false"/>
                <w:bCs w:val="false"/>
                <w:i w:val="false"/>
                <w:iCs w:val="false"/>
                <w:sz w:val="13"/>
                <w:szCs w:val="13"/>
              </w:rPr>
              <w:t xml:space="preserve">Elektrik düğmeleri ile lambalar arasında, duvar içinden geçen bağlantı kabloları olduğu vurgulanır.</w:t>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Gözlem Formu</w:t>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İstanbul'un Fethi </w:t>
            </w:r>
          </w:p>
          <w:p>
            <w:pPr>
              <w:spacing w:after="0" w:before="0" w:line="190" w:lineRule="auto"/>
              <w:jc w:val="center"/>
            </w:pPr>
            <w:r>
              <w:rPr>
                <w:rFonts w:ascii="Calibri" w:cs="Calibri" w:eastAsia="Calibri" w:hAnsi="Calibri"/>
                <w:b w:val="false"/>
                <w:bCs w:val="false"/>
                <w:i w:val="false"/>
                <w:iCs w:val="false"/>
                <w:sz w:val="13"/>
                <w:szCs w:val="13"/>
              </w:rPr>
              <w:t xml:space="preserve">(29 Mayıs)</w:t>
            </w:r>
          </w:p>
        </w:tc>
        <w:tc>
          <w:tcPr>
            <w:vMerge w:val="continue"/>
            <w:tcBorders>
              <w:top w:val="single" w:color="7D7D7D" w:sz="4"/>
              <w:left w:val="single" w:color="7D7D7D" w:sz="4"/>
              <w:bottom w:val="single" w:color="7D7D7D" w:sz="4"/>
              <w:right w:val="single" w:color="7D7D7D" w:sz="4"/>
            </w:tcBorders>
          </w:tcPr>
          <w:p/>
        </w:tc>
      </w:tr>
      <w:tr>
        <w:trPr>
          <w:cantSplit/>
        </w:trPr>
        <w:tc>
          <w:tcPr>
            <w:tcW w:type="dxa" w:w="37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34. Hafta:</w:t>
            </w:r>
          </w:p>
          <w:p>
            <w:pPr>
              <w:keepNext/>
              <w:spacing w:after="0" w:before="0" w:line="190" w:lineRule="auto"/>
              <w:jc w:val="center"/>
            </w:pPr>
            <w:r>
              <w:rPr>
                <w:rFonts w:ascii="Calibri" w:cs="Calibri" w:eastAsia="Calibri" w:hAnsi="Calibri"/>
                <w:b w:val="false"/>
                <w:bCs w:val="false"/>
                <w:i w:val="false"/>
                <w:iCs w:val="false"/>
                <w:sz w:val="13"/>
                <w:szCs w:val="13"/>
              </w:rPr>
              <w:t xml:space="preserve">31 Mayıs- 4 Haziran</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FEN MÜHENDİSLİK VE GİRİŞİMCİLİK UYGULAMALARI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Yıl Sonu Bilim Şenliği</w:t>
            </w:r>
          </w:p>
          <w:p>
            <w:pPr>
              <w:keepNext/>
              <w:spacing w:after="0" w:before="0" w:line="190" w:lineRule="auto"/>
              <w:jc w:val="center"/>
            </w:pPr>
            <w:r>
              <w:rPr>
                <w:rFonts w:ascii="Calibri" w:cs="Calibri" w:eastAsia="Calibri" w:hAnsi="Calibri"/>
                <w:b w:val="false"/>
                <w:bCs w:val="false"/>
                <w:i w:val="false"/>
                <w:iCs w:val="false"/>
                <w:sz w:val="13"/>
                <w:szCs w:val="13"/>
              </w:rPr>
              <w:t xml:space="preserve">(Öğrencilerin yıl içerisinde ortaya çıkardıkları ürünü etkili bir şekilde sunmaları beklenir.)</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Öğrencilerin yıl içerisinde ortaya çıkardıkları ürünü etkili bir şekilde sunmaları</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5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1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248" w:hRule="atLeas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39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FEN MÜHENDİSLİK VE GİRİŞİMCİLİK UYGULAMALARI</w:t>
            </w:r>
          </w:p>
        </w:tc>
        <w:tc>
          <w:tcPr>
            <w:tcW w:type="dxa" w:w="14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Yıl Sonu Bilim Şenliği</w:t>
            </w:r>
          </w:p>
          <w:p>
            <w:pPr>
              <w:spacing w:after="0" w:before="0" w:line="190" w:lineRule="auto"/>
              <w:jc w:val="center"/>
            </w:pPr>
            <w:r>
              <w:rPr>
                <w:rFonts w:ascii="Calibri" w:cs="Calibri" w:eastAsia="Calibri" w:hAnsi="Calibri"/>
                <w:b w:val="false"/>
                <w:bCs w:val="false"/>
                <w:i w:val="false"/>
                <w:iCs w:val="false"/>
                <w:sz w:val="13"/>
                <w:szCs w:val="13"/>
              </w:rPr>
              <w:t xml:space="preserve">(Öğrencilerin yıl içerisinde ortaya çıkardıkları ürünü etkili bir şekilde sunmaları beklenir.)</w:t>
            </w:r>
          </w:p>
        </w:tc>
        <w:tc>
          <w:tcPr>
            <w:tcW w:type="dxa" w:w="282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Öğrencilerin yıl içerisinde ortaya çıkardıkları ürünü etkili bir şekilde sunmaları</w:t>
            </w:r>
          </w:p>
        </w:tc>
        <w:tc>
          <w:tcPr>
            <w:tcW w:type="dxa" w:w="359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4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9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620" w:hRule="atLeas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 Hafta:</w:t>
            </w:r>
          </w:p>
          <w:p>
            <w:pPr>
              <w:spacing w:after="0" w:before="0" w:line="190" w:lineRule="auto"/>
              <w:jc w:val="center"/>
            </w:pPr>
            <w:r>
              <w:rPr>
                <w:rFonts w:ascii="Calibri" w:cs="Calibri" w:eastAsia="Calibri" w:hAnsi="Calibri"/>
                <w:b w:val="false"/>
                <w:bCs w:val="false"/>
                <w:i w:val="false"/>
                <w:iCs w:val="false"/>
                <w:sz w:val="13"/>
                <w:szCs w:val="13"/>
              </w:rPr>
              <w:t xml:space="preserve">7-11 Haziran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39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98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FEN MÜHENDİSLİK VE GİRİŞİMCİLİK UYGULAMALARI</w:t>
            </w:r>
          </w:p>
        </w:tc>
        <w:tc>
          <w:tcPr>
            <w:tcW w:type="dxa" w:w="14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Yıl Sonu Bilim Şenliği</w:t>
            </w:r>
          </w:p>
          <w:p>
            <w:pPr>
              <w:keepNext/>
              <w:spacing w:after="0" w:before="0" w:line="190" w:lineRule="auto"/>
              <w:jc w:val="center"/>
            </w:pPr>
            <w:r>
              <w:rPr>
                <w:rFonts w:ascii="Calibri" w:cs="Calibri" w:eastAsia="Calibri" w:hAnsi="Calibri"/>
                <w:b w:val="false"/>
                <w:bCs w:val="false"/>
                <w:i w:val="false"/>
                <w:iCs w:val="false"/>
                <w:sz w:val="13"/>
                <w:szCs w:val="13"/>
              </w:rPr>
              <w:t xml:space="preserve">(Öğrencilerin yıl içerisinde ortaya çıkardıkları ürünü etkili bir şekilde sunmaları beklenir.)</w:t>
            </w:r>
          </w:p>
        </w:tc>
        <w:tc>
          <w:tcPr>
            <w:tcW w:type="dxa" w:w="282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Öğrencilerin yıl içerisinde ortaya çıkardıkları ürünü etkili bir şekilde sunmaları</w:t>
            </w:r>
          </w:p>
        </w:tc>
        <w:tc>
          <w:tcPr>
            <w:tcW w:type="dxa" w:w="359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44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21-25 Haziran</w:t>
            </w:r>
          </w:p>
        </w:tc>
        <w:tc>
          <w:tcPr>
            <w:tcW w:type="dxa" w:w="392"/>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71"/>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19.01.2018 tarih ve 11 sayılı Kurul Kararı eki "İlkokul (3-4.Sınıflar), Ortaokul ve İmam Hatip Ortaokulu (5-8.Sınıflar) Fen Bilimleri Dersi Öğretim Programı", "MEB 2026-2027 Eğitim ve Öğretim Yılı Çalışma Takvimi Genelgesi" ile Talim ve Terbiye Kurulu’nun 09.05.2025 tarih ve 04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4/B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FEN BİLİMLERİ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2026-09-13T22:50:45.022Z</dcterms:created>
  <dcterms:modified xsi:type="dcterms:W3CDTF">2026-09-13T22:50:45.022Z</dcterms:modified>
</cp:coreProperties>
</file>

<file path=docProps/custom.xml><?xml version="1.0" encoding="utf-8"?>
<Properties xmlns="http://schemas.openxmlformats.org/officeDocument/2006/custom-properties" xmlns:vt="http://schemas.openxmlformats.org/officeDocument/2006/docPropsVTypes"/>
</file>